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36" w:rsidRPr="00767D36" w:rsidRDefault="00767D36" w:rsidP="00767D36">
      <w:pPr>
        <w:shd w:val="clear" w:color="auto" w:fill="FFFFFF"/>
        <w:spacing w:before="495" w:after="495"/>
        <w:jc w:val="right"/>
        <w:outlineLvl w:val="0"/>
        <w:rPr>
          <w:rFonts w:eastAsia="Times New Roman" w:cstheme="minorHAnsi"/>
          <w:b/>
          <w:bCs/>
          <w:color w:val="2F2F2F"/>
          <w:kern w:val="36"/>
          <w:szCs w:val="72"/>
          <w:lang w:eastAsia="fr-FR"/>
        </w:rPr>
      </w:pPr>
      <w:r w:rsidRPr="00767D36">
        <w:rPr>
          <w:rFonts w:eastAsia="Times New Roman" w:cstheme="minorHAnsi"/>
          <w:b/>
          <w:bCs/>
          <w:color w:val="2F2F2F"/>
          <w:kern w:val="36"/>
          <w:szCs w:val="72"/>
          <w:lang w:eastAsia="fr-FR"/>
        </w:rPr>
        <w:t>Mise à jour le 30.10.2020</w:t>
      </w:r>
    </w:p>
    <w:p w:rsidR="00767D36" w:rsidRPr="00767D36" w:rsidRDefault="00767D36" w:rsidP="00767D36">
      <w:pPr>
        <w:shd w:val="clear" w:color="auto" w:fill="FFFFFF"/>
        <w:spacing w:before="495" w:after="495"/>
        <w:outlineLvl w:val="0"/>
        <w:rPr>
          <w:rFonts w:eastAsia="Times New Roman" w:cstheme="minorHAnsi"/>
          <w:b/>
          <w:bCs/>
          <w:color w:val="2F2F2F"/>
          <w:kern w:val="36"/>
          <w:sz w:val="56"/>
          <w:szCs w:val="72"/>
          <w:lang w:eastAsia="fr-FR"/>
        </w:rPr>
      </w:pPr>
      <w:r w:rsidRPr="00767D36">
        <w:rPr>
          <w:rFonts w:eastAsia="Times New Roman" w:cstheme="minorHAnsi"/>
          <w:b/>
          <w:bCs/>
          <w:color w:val="2F2F2F"/>
          <w:kern w:val="36"/>
          <w:sz w:val="56"/>
          <w:szCs w:val="72"/>
          <w:lang w:eastAsia="fr-FR"/>
        </w:rPr>
        <w:t>COVID 19 – ouverture des services de  l’intercommunalité</w:t>
      </w:r>
      <w:bookmarkStart w:id="0" w:name="_GoBack"/>
      <w:bookmarkEnd w:id="0"/>
    </w:p>
    <w:p w:rsidR="00767D36" w:rsidRPr="00767D36" w:rsidRDefault="00767D36" w:rsidP="00767D36">
      <w:pPr>
        <w:shd w:val="clear" w:color="auto" w:fill="FFFFFF"/>
        <w:spacing w:before="375" w:after="375"/>
        <w:jc w:val="both"/>
        <w:outlineLvl w:val="1"/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</w:pPr>
      <w:r w:rsidRPr="00767D36"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  <w:t xml:space="preserve">Durant le </w:t>
      </w:r>
      <w:proofErr w:type="spellStart"/>
      <w:r w:rsidRPr="00767D36"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  <w:t>re</w:t>
      </w:r>
      <w:proofErr w:type="spellEnd"/>
      <w:r w:rsidRPr="00767D36"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  <w:t>-confinement nos services restent ouverts</w:t>
      </w:r>
    </w:p>
    <w:p w:rsidR="00767D36" w:rsidRPr="00767D36" w:rsidRDefault="00767D36" w:rsidP="00767D36">
      <w:pPr>
        <w:shd w:val="clear" w:color="auto" w:fill="FFFFFF"/>
        <w:spacing w:after="450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 xml:space="preserve">Suite aux annonces du Président de la République concernant le </w:t>
      </w:r>
      <w:proofErr w:type="spellStart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re</w:t>
      </w:r>
      <w:proofErr w:type="spellEnd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-confinement pour faire face à l’épidémie de COVID-19 nous vous informons que les services de la Communauté de Communes Cœur de Chartreuse listés, ci-dessous, restent ouverts et fonctionnent selon les jours et horaires habituels :</w:t>
      </w:r>
    </w:p>
    <w:p w:rsidR="00767D36" w:rsidRPr="00767D36" w:rsidRDefault="00767D36" w:rsidP="00767D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la collecte des ordures ménagères et des bennes de tri sélectif,</w:t>
      </w:r>
    </w:p>
    <w:p w:rsidR="00767D36" w:rsidRPr="00767D36" w:rsidRDefault="00767D36" w:rsidP="00767D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les déchèteries –  sous conditions des autorisations de déplacement,</w:t>
      </w:r>
    </w:p>
    <w:p w:rsidR="00767D36" w:rsidRPr="00767D36" w:rsidRDefault="00767D36" w:rsidP="00767D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 xml:space="preserve">les services petite enfance </w:t>
      </w:r>
      <w:proofErr w:type="gramStart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:  Relais</w:t>
      </w:r>
      <w:proofErr w:type="gramEnd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 xml:space="preserve"> Assistantes Maternelles (RAM) et Halte-garderie </w:t>
      </w:r>
      <w:proofErr w:type="spellStart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Bébébus</w:t>
      </w:r>
      <w:proofErr w:type="spellEnd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,</w:t>
      </w:r>
    </w:p>
    <w:p w:rsidR="00767D36" w:rsidRPr="00767D36" w:rsidRDefault="00767D36" w:rsidP="00767D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les rendez-vous personnalisés de Conseils Info Energie sont maintenus mais seront proposés en visioconférence ou à défaut par téléphone. Les permanences téléphoniques se poursuivent sur les horaires habituels des Espaces Info Energie.</w:t>
      </w:r>
    </w:p>
    <w:p w:rsidR="00767D36" w:rsidRPr="00767D36" w:rsidRDefault="00767D36" w:rsidP="00767D36">
      <w:pPr>
        <w:shd w:val="clear" w:color="auto" w:fill="FFFFFF"/>
        <w:spacing w:after="450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b/>
          <w:bCs/>
          <w:color w:val="2F2F2F"/>
          <w:sz w:val="24"/>
          <w:szCs w:val="24"/>
          <w:lang w:eastAsia="fr-FR"/>
        </w:rPr>
        <w:t>Attention ! Le port du masque est obligatoire et les règles de distanciation doivent être respectées.</w:t>
      </w:r>
    </w:p>
    <w:p w:rsidR="00767D36" w:rsidRPr="00767D36" w:rsidRDefault="00767D36" w:rsidP="00767D36">
      <w:pPr>
        <w:shd w:val="clear" w:color="auto" w:fill="FFFFFF"/>
        <w:spacing w:after="450"/>
        <w:jc w:val="both"/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</w:pPr>
      <w:r w:rsidRPr="00767D36">
        <w:rPr>
          <w:rFonts w:eastAsia="Times New Roman" w:cstheme="minorHAnsi"/>
          <w:noProof/>
          <w:color w:val="EF7E7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508</wp:posOffset>
            </wp:positionV>
            <wp:extent cx="2700012" cy="3818534"/>
            <wp:effectExtent l="0" t="0" r="5715" b="0"/>
            <wp:wrapSquare wrapText="bothSides"/>
            <wp:docPr id="1" name="Image 1" descr="https://coeurdechartreuse.fr/wp-content/uploads/2020/10/Espaces-publics-port-du-masque-1200x169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coeurdechartreuse.fr/wp-content/uploads/2020/10/Espaces-publics-port-du-masque-1200x169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12" cy="38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D36"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  <w:t>… toutefois concernant :</w:t>
      </w:r>
    </w:p>
    <w:p w:rsidR="00767D36" w:rsidRPr="00767D36" w:rsidRDefault="00767D36" w:rsidP="00767D3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les Lieux d’Accueils Enfant Parents nous sommes en attente de confirmation des gestionnaires,</w:t>
      </w:r>
    </w:p>
    <w:p w:rsidR="00767D36" w:rsidRPr="00767D36" w:rsidRDefault="00767D36" w:rsidP="00767D3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 xml:space="preserve">l’accueil de loisirs </w:t>
      </w:r>
      <w:proofErr w:type="gramStart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des mercredi</w:t>
      </w:r>
      <w:proofErr w:type="gramEnd"/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 xml:space="preserve"> nous sommes en attente des textes nationaux,</w:t>
      </w:r>
    </w:p>
    <w:p w:rsidR="00767D36" w:rsidRPr="00767D36" w:rsidRDefault="00767D36" w:rsidP="00767D36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les permanences avec  les architectes conseillers nous sommes en attente d’informations.</w:t>
      </w:r>
    </w:p>
    <w:p w:rsidR="00767D36" w:rsidRPr="00767D36" w:rsidRDefault="00767D36" w:rsidP="00767D36">
      <w:pPr>
        <w:shd w:val="clear" w:color="auto" w:fill="FFFFFF"/>
        <w:spacing w:before="375" w:after="375"/>
        <w:jc w:val="both"/>
        <w:outlineLvl w:val="1"/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</w:pPr>
      <w:r w:rsidRPr="00767D36">
        <w:rPr>
          <w:rFonts w:eastAsia="Times New Roman" w:cstheme="minorHAnsi"/>
          <w:b/>
          <w:bCs/>
          <w:color w:val="79C3A4"/>
          <w:sz w:val="38"/>
          <w:szCs w:val="38"/>
          <w:lang w:eastAsia="fr-FR"/>
        </w:rPr>
        <w:t>Contacts</w:t>
      </w:r>
    </w:p>
    <w:p w:rsidR="00767D36" w:rsidRPr="00767D36" w:rsidRDefault="00767D36" w:rsidP="00767D36">
      <w:pPr>
        <w:shd w:val="clear" w:color="auto" w:fill="FFFFFF"/>
        <w:spacing w:after="450"/>
        <w:jc w:val="both"/>
        <w:rPr>
          <w:rFonts w:eastAsia="Times New Roman" w:cstheme="minorHAnsi"/>
          <w:color w:val="2F2F2F"/>
          <w:sz w:val="24"/>
          <w:szCs w:val="24"/>
          <w:lang w:eastAsia="fr-FR"/>
        </w:rPr>
      </w:pPr>
      <w:r w:rsidRPr="00767D36">
        <w:rPr>
          <w:rFonts w:eastAsia="Times New Roman" w:cstheme="minorHAnsi"/>
          <w:color w:val="2F2F2F"/>
          <w:sz w:val="24"/>
          <w:szCs w:val="24"/>
          <w:lang w:eastAsia="fr-FR"/>
        </w:rPr>
        <w:t>Pour plus d’informations, consultez régulièrement notre site internet et/ou contactez nos services au 04 76 66 81 74.</w:t>
      </w:r>
    </w:p>
    <w:p w:rsidR="00BF0641" w:rsidRPr="00767D36" w:rsidRDefault="00BF0641">
      <w:pPr>
        <w:rPr>
          <w:rFonts w:cstheme="minorHAnsi"/>
        </w:rPr>
      </w:pPr>
    </w:p>
    <w:sectPr w:rsidR="00BF0641" w:rsidRPr="00767D36" w:rsidSect="00767D36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5A88"/>
    <w:multiLevelType w:val="hybridMultilevel"/>
    <w:tmpl w:val="C6C28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95C05"/>
    <w:multiLevelType w:val="hybridMultilevel"/>
    <w:tmpl w:val="DBD63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767D36"/>
    <w:rsid w:val="00B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E6EA-F853-4AA8-A90A-DD104D8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D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eurdechartreuse.fr/wp-content/uploads/2020/10/Espaces-publics-port-du-masqu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1196</Characters>
  <Application>Microsoft Office Word</Application>
  <DocSecurity>0</DocSecurity>
  <Lines>36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CHATTARD</dc:creator>
  <cp:keywords/>
  <dc:description/>
  <cp:lastModifiedBy>Mathilde CHATTARD</cp:lastModifiedBy>
  <cp:revision>1</cp:revision>
  <dcterms:created xsi:type="dcterms:W3CDTF">2020-10-30T14:47:00Z</dcterms:created>
  <dcterms:modified xsi:type="dcterms:W3CDTF">2020-10-30T14:49:00Z</dcterms:modified>
</cp:coreProperties>
</file>